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3DCAD" w14:textId="6F9476F1" w:rsidR="00AF0535" w:rsidRDefault="007C44F0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kern w:val="0"/>
          <w:sz w:val="32"/>
          <w:szCs w:val="32"/>
        </w:rPr>
        <w:t>桃園市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戶外教育及海洋教育中心</w:t>
      </w:r>
      <w:r>
        <w:rPr>
          <w:rFonts w:ascii="標楷體" w:eastAsia="標楷體" w:hAnsi="標楷體" w:hint="eastAsia"/>
          <w:kern w:val="0"/>
          <w:sz w:val="32"/>
          <w:szCs w:val="32"/>
        </w:rPr>
        <w:t>11</w:t>
      </w:r>
      <w:r w:rsidR="00F77433">
        <w:rPr>
          <w:rFonts w:ascii="標楷體" w:eastAsia="標楷體" w:hAnsi="標楷體"/>
          <w:kern w:val="0"/>
          <w:sz w:val="32"/>
          <w:szCs w:val="32"/>
        </w:rPr>
        <w:t>3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學</w:t>
      </w:r>
      <w:r>
        <w:rPr>
          <w:rFonts w:ascii="標楷體" w:eastAsia="標楷體" w:hAnsi="標楷體" w:hint="eastAsia"/>
          <w:kern w:val="0"/>
          <w:sz w:val="32"/>
          <w:szCs w:val="32"/>
        </w:rPr>
        <w:t>年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子計</w:t>
      </w:r>
      <w:r w:rsidR="00BF2791">
        <w:rPr>
          <w:rFonts w:ascii="標楷體" w:eastAsia="標楷體" w:hAnsi="標楷體" w:hint="eastAsia"/>
          <w:kern w:val="0"/>
          <w:sz w:val="32"/>
          <w:szCs w:val="32"/>
        </w:rPr>
        <w:t>畫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一</w:t>
      </w:r>
    </w:p>
    <w:p w14:paraId="4C30CFE3" w14:textId="77777777" w:rsidR="007F1A97" w:rsidRDefault="00AF0535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AF0535">
        <w:rPr>
          <w:rFonts w:ascii="標楷體" w:eastAsia="標楷體" w:hAnsi="標楷體" w:hint="eastAsia"/>
          <w:kern w:val="0"/>
          <w:sz w:val="28"/>
          <w:szCs w:val="28"/>
        </w:rPr>
        <w:t>1-3教師專業-</w:t>
      </w:r>
      <w:r w:rsidR="00F77433">
        <w:rPr>
          <w:rFonts w:ascii="標楷體" w:eastAsia="標楷體" w:hAnsi="標楷體" w:hint="eastAsia"/>
          <w:kern w:val="0"/>
          <w:sz w:val="28"/>
          <w:szCs w:val="28"/>
        </w:rPr>
        <w:t>全</w:t>
      </w:r>
      <w:r w:rsidRPr="00AF0535">
        <w:rPr>
          <w:rFonts w:ascii="標楷體" w:eastAsia="標楷體" w:hAnsi="標楷體" w:hint="eastAsia"/>
          <w:kern w:val="0"/>
          <w:sz w:val="28"/>
          <w:szCs w:val="28"/>
        </w:rPr>
        <w:t>市</w:t>
      </w:r>
      <w:r w:rsidR="00F77433">
        <w:rPr>
          <w:rFonts w:ascii="標楷體" w:eastAsia="標楷體" w:hAnsi="標楷體" w:hint="eastAsia"/>
          <w:kern w:val="0"/>
          <w:sz w:val="28"/>
          <w:szCs w:val="28"/>
        </w:rPr>
        <w:t>分</w:t>
      </w:r>
      <w:r w:rsidRPr="00AF0535">
        <w:rPr>
          <w:rFonts w:ascii="標楷體" w:eastAsia="標楷體" w:hAnsi="標楷體" w:hint="eastAsia"/>
          <w:kern w:val="0"/>
          <w:sz w:val="28"/>
          <w:szCs w:val="28"/>
        </w:rPr>
        <w:t>區種子教師增能研習-</w:t>
      </w:r>
    </w:p>
    <w:p w14:paraId="32917BB4" w14:textId="1DC93CDE" w:rsidR="007C44F0" w:rsidRPr="006E0CB4" w:rsidRDefault="007F1A97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6E0CB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新屋</w:t>
      </w:r>
      <w:r w:rsidR="00AF0535" w:rsidRPr="006E0CB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區</w:t>
      </w:r>
      <w:r w:rsidR="007C44F0" w:rsidRPr="006E0CB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「</w:t>
      </w:r>
      <w:r w:rsidRPr="006E0CB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茶韻人文：走進客家茶文化</w:t>
      </w:r>
      <w:r w:rsidR="007C44F0" w:rsidRPr="006E0CB4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」計畫</w:t>
      </w:r>
    </w:p>
    <w:p w14:paraId="60D4F612" w14:textId="666DB359" w:rsidR="00B5330C" w:rsidRPr="007C44F0" w:rsidRDefault="00B5330C">
      <w:pPr>
        <w:widowControl/>
        <w:rPr>
          <w:rFonts w:eastAsia="標楷體"/>
          <w:sz w:val="28"/>
          <w:szCs w:val="28"/>
        </w:rPr>
      </w:pPr>
    </w:p>
    <w:p w14:paraId="1FD8362F" w14:textId="55764E11" w:rsidR="007C44F0" w:rsidRPr="00C35BB8" w:rsidRDefault="007C44F0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C35BB8">
        <w:rPr>
          <w:rFonts w:eastAsia="標楷體" w:hint="eastAsia"/>
          <w:b/>
          <w:kern w:val="0"/>
          <w:szCs w:val="24"/>
        </w:rPr>
        <w:t>依據「</w:t>
      </w:r>
      <w:r w:rsidR="008F0EA0" w:rsidRPr="00C35BB8">
        <w:rPr>
          <w:rFonts w:eastAsia="標楷體" w:hint="eastAsia"/>
          <w:b/>
          <w:kern w:val="0"/>
          <w:szCs w:val="24"/>
        </w:rPr>
        <w:t>國教署</w:t>
      </w:r>
      <w:r w:rsidRPr="00C35BB8">
        <w:rPr>
          <w:rFonts w:eastAsia="標楷體" w:hint="eastAsia"/>
          <w:b/>
          <w:kern w:val="0"/>
          <w:szCs w:val="24"/>
        </w:rPr>
        <w:t>11</w:t>
      </w:r>
      <w:r w:rsidR="00F77433">
        <w:rPr>
          <w:rFonts w:eastAsia="標楷體" w:hint="eastAsia"/>
          <w:b/>
          <w:kern w:val="0"/>
          <w:szCs w:val="24"/>
        </w:rPr>
        <w:t>3</w:t>
      </w:r>
      <w:r w:rsidR="008F0EA0" w:rsidRPr="00C35BB8">
        <w:rPr>
          <w:rFonts w:eastAsia="標楷體" w:hint="eastAsia"/>
          <w:b/>
          <w:kern w:val="0"/>
          <w:szCs w:val="24"/>
        </w:rPr>
        <w:t>學</w:t>
      </w:r>
      <w:r w:rsidRPr="00C35BB8">
        <w:rPr>
          <w:rFonts w:eastAsia="標楷體" w:hint="eastAsia"/>
          <w:b/>
          <w:kern w:val="0"/>
          <w:szCs w:val="24"/>
        </w:rPr>
        <w:t>年</w:t>
      </w:r>
      <w:r w:rsidR="008F0EA0" w:rsidRPr="00C35BB8">
        <w:rPr>
          <w:rFonts w:eastAsia="標楷體" w:hint="eastAsia"/>
          <w:b/>
          <w:kern w:val="0"/>
          <w:szCs w:val="24"/>
        </w:rPr>
        <w:t>補助實施戶外教育與海洋教育</w:t>
      </w:r>
      <w:r w:rsidR="00FA3163" w:rsidRPr="00C35BB8">
        <w:rPr>
          <w:rFonts w:eastAsia="標楷體"/>
          <w:b/>
          <w:kern w:val="0"/>
          <w:szCs w:val="24"/>
        </w:rPr>
        <w:t>計畫</w:t>
      </w:r>
      <w:r w:rsidRPr="00C35BB8">
        <w:rPr>
          <w:rFonts w:eastAsia="標楷體" w:hint="eastAsia"/>
          <w:b/>
          <w:kern w:val="0"/>
          <w:szCs w:val="24"/>
        </w:rPr>
        <w:t>」辦理</w:t>
      </w:r>
    </w:p>
    <w:p w14:paraId="430CC2A2" w14:textId="798D7EF0" w:rsidR="00B5330C" w:rsidRPr="00C35BB8" w:rsidRDefault="00FA3163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C35BB8">
        <w:rPr>
          <w:rFonts w:eastAsia="標楷體"/>
          <w:b/>
          <w:kern w:val="0"/>
          <w:szCs w:val="24"/>
        </w:rPr>
        <w:t>計畫名稱</w:t>
      </w:r>
      <w:r w:rsidR="001079FD" w:rsidRPr="00C35BB8">
        <w:rPr>
          <w:rFonts w:eastAsia="標楷體"/>
          <w:kern w:val="0"/>
          <w:szCs w:val="24"/>
        </w:rPr>
        <w:t xml:space="preserve"> </w:t>
      </w:r>
      <w:r w:rsidR="008F0EA0" w:rsidRPr="00C35BB8">
        <w:rPr>
          <w:rFonts w:eastAsia="標楷體" w:hint="eastAsia"/>
          <w:kern w:val="0"/>
          <w:szCs w:val="24"/>
        </w:rPr>
        <w:t>：</w:t>
      </w:r>
      <w:r w:rsidR="007F1A97" w:rsidRPr="007F1A97">
        <w:rPr>
          <w:rFonts w:eastAsia="標楷體" w:hint="eastAsia"/>
          <w:kern w:val="0"/>
          <w:szCs w:val="24"/>
        </w:rPr>
        <w:t>茶韻人文：走進客家茶文化</w:t>
      </w:r>
    </w:p>
    <w:p w14:paraId="5B9388EE" w14:textId="0D885BDF" w:rsidR="00A66C1D" w:rsidRPr="00C35BB8" w:rsidRDefault="007C44F0">
      <w:pPr>
        <w:autoSpaceDE w:val="0"/>
        <w:snapToGrid w:val="0"/>
        <w:spacing w:line="360" w:lineRule="auto"/>
        <w:rPr>
          <w:rFonts w:eastAsia="標楷體"/>
          <w:b/>
          <w:kern w:val="0"/>
        </w:rPr>
      </w:pPr>
      <w:r w:rsidRPr="00C35BB8">
        <w:rPr>
          <w:rFonts w:eastAsia="標楷體" w:hint="eastAsia"/>
          <w:b/>
          <w:kern w:val="0"/>
        </w:rPr>
        <w:t>三</w:t>
      </w:r>
      <w:r w:rsidR="00FA3163" w:rsidRPr="00C35BB8">
        <w:rPr>
          <w:rFonts w:eastAsia="標楷體"/>
          <w:b/>
          <w:kern w:val="0"/>
        </w:rPr>
        <w:t>、</w:t>
      </w:r>
      <w:r w:rsidR="000744D3" w:rsidRPr="00C35BB8">
        <w:rPr>
          <w:rFonts w:eastAsia="標楷體" w:hint="eastAsia"/>
          <w:b/>
          <w:kern w:val="0"/>
        </w:rPr>
        <w:t xml:space="preserve"> </w:t>
      </w:r>
      <w:r w:rsidR="00FA3163" w:rsidRPr="00C35BB8">
        <w:rPr>
          <w:rFonts w:eastAsia="標楷體"/>
          <w:b/>
          <w:kern w:val="0"/>
        </w:rPr>
        <w:t>計畫緣起</w:t>
      </w:r>
      <w:r w:rsidR="008F0EA0" w:rsidRPr="00C35BB8">
        <w:rPr>
          <w:rFonts w:eastAsia="標楷體" w:hint="eastAsia"/>
          <w:b/>
          <w:kern w:val="0"/>
        </w:rPr>
        <w:t>：</w:t>
      </w:r>
    </w:p>
    <w:p w14:paraId="4CD26F96" w14:textId="326B26DF" w:rsidR="007F1A97" w:rsidRPr="007F1A97" w:rsidRDefault="007F1A97" w:rsidP="00F40128">
      <w:pPr>
        <w:autoSpaceDE w:val="0"/>
        <w:snapToGrid w:val="0"/>
        <w:spacing w:line="360" w:lineRule="auto"/>
        <w:ind w:firstLineChars="210" w:firstLine="504"/>
        <w:jc w:val="both"/>
        <w:rPr>
          <w:rFonts w:ascii="標楷體" w:eastAsia="標楷體" w:hAnsi="標楷體"/>
          <w:color w:val="2A2A2A"/>
          <w:shd w:val="clear" w:color="auto" w:fill="FFFFFF"/>
        </w:rPr>
      </w:pPr>
      <w:r w:rsidRPr="007F1A97">
        <w:rPr>
          <w:rFonts w:ascii="標楷體" w:eastAsia="標楷體" w:hAnsi="標楷體" w:hint="eastAsia"/>
          <w:color w:val="2A2A2A"/>
          <w:shd w:val="clear" w:color="auto" w:fill="FFFFFF"/>
        </w:rPr>
        <w:t>臺灣擁有多元豐富的文化資產，其中客家茶文化是值得我們深入了解並傳承的寶貴遺產。茶不僅是日常生活的一部分，更是連結文化與歷史的橋樑。</w:t>
      </w:r>
    </w:p>
    <w:p w14:paraId="2F264901" w14:textId="400F9F9D" w:rsidR="00F955E0" w:rsidRPr="00C35BB8" w:rsidRDefault="007F1A97" w:rsidP="00F40128">
      <w:pPr>
        <w:autoSpaceDE w:val="0"/>
        <w:snapToGrid w:val="0"/>
        <w:spacing w:line="360" w:lineRule="auto"/>
        <w:ind w:firstLineChars="210" w:firstLine="504"/>
        <w:jc w:val="both"/>
        <w:rPr>
          <w:rFonts w:ascii="標楷體" w:eastAsia="標楷體" w:hAnsi="標楷體"/>
          <w:color w:val="2A2A2A"/>
          <w:shd w:val="clear" w:color="auto" w:fill="FFFFFF"/>
        </w:rPr>
      </w:pPr>
      <w:r w:rsidRPr="007F1A97">
        <w:rPr>
          <w:rFonts w:ascii="標楷體" w:eastAsia="標楷體" w:hAnsi="標楷體" w:hint="eastAsia"/>
          <w:color w:val="2A2A2A"/>
          <w:shd w:val="clear" w:color="auto" w:fill="FFFFFF"/>
        </w:rPr>
        <w:t>透過本次教師研習，邀請教師們走進臺灣客家茶文化館，讓他們親身體驗茶的製作過程，學習茶藝及相關知識，並進行DIY茶道體驗。這不僅能增進教師對茶文化的理解，更能激發他們將這些知識應用於教學中，促進學生對本土文化的認識與尊重。教師在課堂上將能以更具創意與多元的方式，帶領學生探索台灣的傳統文化，進而達到教育與文化傳承的雙重目標。</w:t>
      </w:r>
    </w:p>
    <w:p w14:paraId="6ACB6DD3" w14:textId="536B2C36" w:rsidR="00B5330C" w:rsidRPr="00C35BB8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b/>
          <w:kern w:val="0"/>
        </w:rPr>
      </w:pPr>
      <w:r w:rsidRPr="00C35BB8">
        <w:rPr>
          <w:rFonts w:eastAsia="標楷體" w:hint="eastAsia"/>
          <w:b/>
          <w:kern w:val="0"/>
        </w:rPr>
        <w:t>四</w:t>
      </w:r>
      <w:r w:rsidR="00FA3163" w:rsidRPr="00C35BB8">
        <w:rPr>
          <w:rFonts w:eastAsia="標楷體"/>
          <w:b/>
          <w:kern w:val="0"/>
        </w:rPr>
        <w:t>、計畫目標</w:t>
      </w:r>
    </w:p>
    <w:p w14:paraId="70F278F6" w14:textId="497B88BC" w:rsidR="009022D3" w:rsidRPr="00BF2791" w:rsidRDefault="009022D3" w:rsidP="00E14C4F">
      <w:pPr>
        <w:autoSpaceDE w:val="0"/>
        <w:snapToGrid w:val="0"/>
        <w:spacing w:line="360" w:lineRule="auto"/>
        <w:ind w:left="549" w:firstLine="18"/>
        <w:rPr>
          <w:rFonts w:eastAsia="標楷體"/>
          <w:color w:val="000000" w:themeColor="text1"/>
          <w:kern w:val="0"/>
        </w:rPr>
      </w:pPr>
      <w:r w:rsidRPr="00BF2791">
        <w:rPr>
          <w:rFonts w:eastAsia="標楷體" w:hint="eastAsia"/>
          <w:color w:val="000000" w:themeColor="text1"/>
          <w:kern w:val="0"/>
        </w:rPr>
        <w:t>1.</w:t>
      </w:r>
      <w:r w:rsidR="007F1A97" w:rsidRPr="00BF2791">
        <w:rPr>
          <w:rFonts w:hint="eastAsia"/>
          <w:color w:val="000000" w:themeColor="text1"/>
        </w:rPr>
        <w:t xml:space="preserve"> </w:t>
      </w:r>
      <w:r w:rsidR="007F1A97" w:rsidRPr="00BF2791">
        <w:rPr>
          <w:rFonts w:eastAsia="標楷體" w:hint="eastAsia"/>
          <w:color w:val="000000" w:themeColor="text1"/>
          <w:kern w:val="0"/>
        </w:rPr>
        <w:t>結合戶外教育及環境教育，提升教師對客家茶文化的認識與理解</w:t>
      </w:r>
      <w:r w:rsidRPr="00BF2791">
        <w:rPr>
          <w:rFonts w:ascii="標楷體" w:eastAsia="標楷體" w:hAnsi="標楷體" w:hint="eastAsia"/>
          <w:color w:val="000000" w:themeColor="text1"/>
          <w:shd w:val="clear" w:color="auto" w:fill="FFFFFF"/>
        </w:rPr>
        <w:t>。</w:t>
      </w:r>
      <w:r w:rsidR="00CB7657" w:rsidRPr="00BF2791">
        <w:rPr>
          <w:rFonts w:ascii="標楷體" w:eastAsia="標楷體" w:hAnsi="標楷體" w:hint="eastAsia"/>
          <w:color w:val="000000" w:themeColor="text1"/>
          <w:shd w:val="clear" w:color="auto" w:fill="FFFFFF"/>
        </w:rPr>
        <w:t xml:space="preserve"> </w:t>
      </w:r>
    </w:p>
    <w:p w14:paraId="45A9C939" w14:textId="572BC1F4" w:rsidR="004E0413" w:rsidRPr="00BF2791" w:rsidRDefault="009022D3" w:rsidP="00E14C4F">
      <w:pPr>
        <w:autoSpaceDE w:val="0"/>
        <w:snapToGrid w:val="0"/>
        <w:spacing w:line="360" w:lineRule="auto"/>
        <w:ind w:left="549" w:firstLine="18"/>
        <w:rPr>
          <w:rFonts w:eastAsia="標楷體"/>
          <w:color w:val="000000" w:themeColor="text1"/>
          <w:kern w:val="0"/>
        </w:rPr>
      </w:pPr>
      <w:r w:rsidRPr="00BF2791">
        <w:rPr>
          <w:rFonts w:eastAsia="標楷體" w:hint="eastAsia"/>
          <w:color w:val="000000" w:themeColor="text1"/>
          <w:kern w:val="0"/>
        </w:rPr>
        <w:t>2.</w:t>
      </w:r>
      <w:r w:rsidR="007F1A97" w:rsidRPr="00BF2791">
        <w:rPr>
          <w:rFonts w:hint="eastAsia"/>
          <w:color w:val="000000" w:themeColor="text1"/>
        </w:rPr>
        <w:t xml:space="preserve"> </w:t>
      </w:r>
      <w:r w:rsidR="007F1A97" w:rsidRPr="00BF2791">
        <w:rPr>
          <w:rFonts w:eastAsia="標楷體" w:hint="eastAsia"/>
          <w:color w:val="000000" w:themeColor="text1"/>
          <w:kern w:val="0"/>
        </w:rPr>
        <w:t>認識桃園在地景點，設計在地化戶外教育課程，增強教師的跨領域教學能力。</w:t>
      </w:r>
      <w:r w:rsidRPr="00BF2791">
        <w:rPr>
          <w:rFonts w:ascii="標楷體" w:eastAsia="標楷體" w:hAnsi="標楷體" w:hint="eastAsia"/>
          <w:color w:val="000000" w:themeColor="text1"/>
          <w:shd w:val="clear" w:color="auto" w:fill="FFFFFF"/>
        </w:rPr>
        <w:t>。</w:t>
      </w:r>
      <w:r w:rsidR="005C7DF0" w:rsidRPr="00BF2791">
        <w:rPr>
          <w:rFonts w:ascii="標楷體" w:eastAsia="標楷體" w:hAnsi="標楷體"/>
          <w:color w:val="000000" w:themeColor="text1"/>
          <w:shd w:val="clear" w:color="auto" w:fill="FFFFFF"/>
        </w:rPr>
        <w:br/>
      </w:r>
      <w:r w:rsidR="00CB7657" w:rsidRPr="00BF2791">
        <w:rPr>
          <w:rFonts w:eastAsia="標楷體" w:hint="eastAsia"/>
          <w:color w:val="000000" w:themeColor="text1"/>
          <w:kern w:val="0"/>
        </w:rPr>
        <w:t>3.</w:t>
      </w:r>
      <w:r w:rsidR="007F1A97" w:rsidRPr="00BF2791">
        <w:rPr>
          <w:rFonts w:hint="eastAsia"/>
          <w:color w:val="000000" w:themeColor="text1"/>
        </w:rPr>
        <w:t xml:space="preserve"> </w:t>
      </w:r>
      <w:r w:rsidR="007F1A97" w:rsidRPr="00BF2791">
        <w:rPr>
          <w:rFonts w:eastAsia="標楷體" w:hint="eastAsia"/>
          <w:color w:val="000000" w:themeColor="text1"/>
          <w:kern w:val="0"/>
        </w:rPr>
        <w:t>培訓種子導覽志工，鼓勵教師課程教材研發，促進教師間的專業交流與合作</w:t>
      </w:r>
      <w:r w:rsidR="00CB7657" w:rsidRPr="00BF2791">
        <w:rPr>
          <w:rFonts w:eastAsia="標楷體" w:hint="eastAsia"/>
          <w:color w:val="000000" w:themeColor="text1"/>
          <w:kern w:val="0"/>
        </w:rPr>
        <w:t>。</w:t>
      </w:r>
    </w:p>
    <w:p w14:paraId="02759CA8" w14:textId="0C4AA44B" w:rsidR="00B5330C" w:rsidRPr="007E542F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7E542F">
        <w:rPr>
          <w:rFonts w:eastAsia="標楷體" w:hint="eastAsia"/>
          <w:b/>
          <w:color w:val="000000" w:themeColor="text1"/>
          <w:kern w:val="0"/>
        </w:rPr>
        <w:t>五</w:t>
      </w:r>
      <w:r w:rsidR="00FA3163" w:rsidRPr="007E542F">
        <w:rPr>
          <w:rFonts w:eastAsia="標楷體"/>
          <w:b/>
          <w:color w:val="000000" w:themeColor="text1"/>
          <w:kern w:val="0"/>
        </w:rPr>
        <w:t>、工作內容及項目</w:t>
      </w:r>
    </w:p>
    <w:p w14:paraId="29252B9E" w14:textId="0CBBB080" w:rsidR="00AF5349" w:rsidRPr="007F1A97" w:rsidRDefault="00A0627A" w:rsidP="007F1A97">
      <w:pPr>
        <w:autoSpaceDE w:val="0"/>
        <w:snapToGrid w:val="0"/>
        <w:spacing w:line="360" w:lineRule="auto"/>
        <w:ind w:left="549" w:hanging="549"/>
        <w:rPr>
          <w:rFonts w:eastAsia="標楷體"/>
          <w:color w:val="FF0000"/>
          <w:kern w:val="0"/>
        </w:rPr>
      </w:pPr>
      <w:r w:rsidRPr="007E542F">
        <w:rPr>
          <w:rFonts w:eastAsia="標楷體"/>
          <w:color w:val="000000" w:themeColor="text1"/>
          <w:kern w:val="0"/>
        </w:rPr>
        <w:t xml:space="preserve">        </w:t>
      </w:r>
      <w:r w:rsidRPr="007E542F">
        <w:rPr>
          <w:rFonts w:eastAsia="標楷體"/>
          <w:color w:val="000000" w:themeColor="text1"/>
          <w:kern w:val="0"/>
        </w:rPr>
        <w:t>以桃園市戶外教育及海洋教育中心</w:t>
      </w:r>
      <w:r w:rsidR="008F0EA0" w:rsidRPr="007E542F">
        <w:rPr>
          <w:rFonts w:eastAsia="標楷體" w:hint="eastAsia"/>
          <w:color w:val="000000" w:themeColor="text1"/>
          <w:kern w:val="0"/>
        </w:rPr>
        <w:t>補助桃園市有興趣辦理教師研習之學校</w:t>
      </w:r>
      <w:r w:rsidRPr="007E542F">
        <w:rPr>
          <w:rFonts w:eastAsia="標楷體"/>
          <w:color w:val="000000" w:themeColor="text1"/>
          <w:kern w:val="0"/>
        </w:rPr>
        <w:t>規畫課程路線，</w:t>
      </w:r>
      <w:r w:rsidR="008F0EA0" w:rsidRPr="007E542F">
        <w:rPr>
          <w:rFonts w:eastAsia="標楷體" w:hint="eastAsia"/>
          <w:color w:val="000000" w:themeColor="text1"/>
          <w:kern w:val="0"/>
        </w:rPr>
        <w:t>由桃園市</w:t>
      </w:r>
      <w:r w:rsidR="007F1A97" w:rsidRPr="007E542F">
        <w:rPr>
          <w:rFonts w:eastAsia="標楷體" w:hint="eastAsia"/>
          <w:color w:val="000000" w:themeColor="text1"/>
          <w:kern w:val="0"/>
        </w:rPr>
        <w:t>新屋</w:t>
      </w:r>
      <w:r w:rsidR="008F0EA0" w:rsidRPr="007E542F">
        <w:rPr>
          <w:rFonts w:eastAsia="標楷體" w:hint="eastAsia"/>
          <w:color w:val="000000" w:themeColor="text1"/>
          <w:kern w:val="0"/>
        </w:rPr>
        <w:t>區</w:t>
      </w:r>
      <w:r w:rsidR="007F1A97" w:rsidRPr="007E542F">
        <w:rPr>
          <w:rFonts w:eastAsia="標楷體" w:hint="eastAsia"/>
          <w:color w:val="000000" w:themeColor="text1"/>
          <w:kern w:val="0"/>
        </w:rPr>
        <w:t>新屋</w:t>
      </w:r>
      <w:r w:rsidR="00E14C4F" w:rsidRPr="007E542F">
        <w:rPr>
          <w:rFonts w:eastAsia="標楷體" w:hint="eastAsia"/>
          <w:color w:val="000000" w:themeColor="text1"/>
          <w:kern w:val="0"/>
        </w:rPr>
        <w:t>國小</w:t>
      </w:r>
      <w:r w:rsidRPr="007E542F">
        <w:rPr>
          <w:rFonts w:eastAsia="標楷體" w:hint="eastAsia"/>
          <w:color w:val="000000" w:themeColor="text1"/>
          <w:kern w:val="0"/>
        </w:rPr>
        <w:t>執行</w:t>
      </w:r>
      <w:r w:rsidR="000A06EF" w:rsidRPr="007E542F">
        <w:rPr>
          <w:rFonts w:eastAsia="標楷體" w:hint="eastAsia"/>
          <w:color w:val="000000" w:themeColor="text1"/>
          <w:kern w:val="0"/>
        </w:rPr>
        <w:t>；</w:t>
      </w:r>
      <w:r w:rsidR="007F1A97">
        <w:rPr>
          <w:rFonts w:eastAsia="標楷體"/>
          <w:color w:val="FF0000"/>
          <w:kern w:val="0"/>
        </w:rPr>
        <w:br/>
      </w:r>
      <w:r w:rsidR="000A06EF">
        <w:rPr>
          <w:rFonts w:eastAsia="標楷體" w:hint="eastAsia"/>
          <w:kern w:val="0"/>
        </w:rPr>
        <w:t>活動承辦人：</w:t>
      </w:r>
      <w:r w:rsidR="007F1A97">
        <w:rPr>
          <w:rFonts w:eastAsia="標楷體" w:hint="eastAsia"/>
          <w:kern w:val="0"/>
        </w:rPr>
        <w:t>學務處訓育組長游鎮宇</w:t>
      </w:r>
      <w:r w:rsidR="00D52772">
        <w:rPr>
          <w:rFonts w:eastAsia="標楷體" w:hint="eastAsia"/>
          <w:kern w:val="0"/>
        </w:rPr>
        <w:t>，</w:t>
      </w:r>
      <w:r w:rsidR="007F1A97">
        <w:rPr>
          <w:rFonts w:eastAsia="標楷體" w:hint="eastAsia"/>
          <w:kern w:val="0"/>
        </w:rPr>
        <w:t>電話：</w:t>
      </w:r>
      <w:r w:rsidR="007F1A97">
        <w:rPr>
          <w:rFonts w:eastAsia="標楷體" w:hint="eastAsia"/>
          <w:kern w:val="0"/>
        </w:rPr>
        <w:t>03-4772016*311</w:t>
      </w:r>
    </w:p>
    <w:p w14:paraId="3DB48841" w14:textId="34E1A56C" w:rsidR="00B5330C" w:rsidRPr="00C35BB8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b/>
          <w:kern w:val="0"/>
        </w:rPr>
        <w:t>六</w:t>
      </w:r>
      <w:r w:rsidR="00FA3163" w:rsidRPr="00C35BB8">
        <w:rPr>
          <w:rFonts w:eastAsia="標楷體"/>
          <w:b/>
          <w:kern w:val="0"/>
        </w:rPr>
        <w:t>、執行方法</w:t>
      </w:r>
    </w:p>
    <w:p w14:paraId="51DC0166" w14:textId="18EA17AD" w:rsidR="00CB7657" w:rsidRPr="00C35BB8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D45DDF" w:rsidRPr="00C35BB8">
        <w:rPr>
          <w:rFonts w:eastAsia="標楷體" w:hint="eastAsia"/>
          <w:kern w:val="0"/>
        </w:rPr>
        <w:t>1.</w:t>
      </w:r>
      <w:r w:rsidR="00F87312" w:rsidRPr="00C35BB8">
        <w:rPr>
          <w:rFonts w:eastAsia="標楷體"/>
          <w:kern w:val="0"/>
        </w:rPr>
        <w:t xml:space="preserve"> </w:t>
      </w:r>
      <w:r w:rsidR="00F87312" w:rsidRPr="00C35BB8">
        <w:rPr>
          <w:rFonts w:eastAsia="標楷體"/>
          <w:kern w:val="0"/>
        </w:rPr>
        <w:t>辦理</w:t>
      </w:r>
      <w:r w:rsidRPr="00C35BB8">
        <w:rPr>
          <w:rFonts w:eastAsia="標楷體" w:hint="eastAsia"/>
          <w:kern w:val="0"/>
        </w:rPr>
        <w:t>時間</w:t>
      </w:r>
      <w:r w:rsidR="008F0EA0" w:rsidRPr="00C35BB8">
        <w:rPr>
          <w:rFonts w:eastAsia="標楷體" w:hint="eastAsia"/>
          <w:kern w:val="0"/>
        </w:rPr>
        <w:t>：</w:t>
      </w:r>
      <w:r w:rsidR="007F1A97">
        <w:rPr>
          <w:rFonts w:eastAsia="標楷體" w:hint="eastAsia"/>
          <w:kern w:val="0"/>
        </w:rPr>
        <w:t>114</w:t>
      </w:r>
      <w:r w:rsidR="007F1A97">
        <w:rPr>
          <w:rFonts w:eastAsia="標楷體" w:hint="eastAsia"/>
          <w:kern w:val="0"/>
        </w:rPr>
        <w:t>年</w:t>
      </w:r>
      <w:r w:rsidR="007F1A97">
        <w:rPr>
          <w:rFonts w:eastAsia="標楷體" w:hint="eastAsia"/>
          <w:kern w:val="0"/>
        </w:rPr>
        <w:t>5</w:t>
      </w:r>
      <w:r w:rsidR="007F1A97">
        <w:rPr>
          <w:rFonts w:eastAsia="標楷體" w:hint="eastAsia"/>
          <w:kern w:val="0"/>
        </w:rPr>
        <w:t>月</w:t>
      </w:r>
      <w:r w:rsidR="007F1A97">
        <w:rPr>
          <w:rFonts w:eastAsia="標楷體" w:hint="eastAsia"/>
          <w:kern w:val="0"/>
        </w:rPr>
        <w:t>7</w:t>
      </w:r>
      <w:r w:rsidR="007F1A97">
        <w:rPr>
          <w:rFonts w:eastAsia="標楷體" w:hint="eastAsia"/>
          <w:kern w:val="0"/>
        </w:rPr>
        <w:t>日</w:t>
      </w:r>
      <w:r w:rsidR="007F1A97">
        <w:rPr>
          <w:rFonts w:eastAsia="標楷體" w:hint="eastAsia"/>
          <w:kern w:val="0"/>
        </w:rPr>
        <w:t>(</w:t>
      </w:r>
      <w:r w:rsidR="007F1A97">
        <w:rPr>
          <w:rFonts w:eastAsia="標楷體" w:hint="eastAsia"/>
          <w:kern w:val="0"/>
        </w:rPr>
        <w:t>三</w:t>
      </w:r>
      <w:r w:rsidR="007F1A97">
        <w:rPr>
          <w:rFonts w:eastAsia="標楷體" w:hint="eastAsia"/>
          <w:kern w:val="0"/>
        </w:rPr>
        <w:t>)12</w:t>
      </w:r>
      <w:r w:rsidR="007F1A97">
        <w:rPr>
          <w:rFonts w:eastAsia="標楷體" w:hint="eastAsia"/>
          <w:kern w:val="0"/>
        </w:rPr>
        <w:t>：</w:t>
      </w:r>
      <w:r w:rsidR="007F1A97">
        <w:rPr>
          <w:rFonts w:eastAsia="標楷體" w:hint="eastAsia"/>
          <w:kern w:val="0"/>
        </w:rPr>
        <w:t>50-16</w:t>
      </w:r>
      <w:r w:rsidR="007F1A97">
        <w:rPr>
          <w:rFonts w:eastAsia="標楷體" w:hint="eastAsia"/>
          <w:kern w:val="0"/>
        </w:rPr>
        <w:t>：</w:t>
      </w:r>
      <w:r w:rsidR="007F1A97">
        <w:rPr>
          <w:rFonts w:eastAsia="標楷體" w:hint="eastAsia"/>
          <w:kern w:val="0"/>
        </w:rPr>
        <w:t>50</w:t>
      </w:r>
    </w:p>
    <w:p w14:paraId="15DB841D" w14:textId="77C74290" w:rsidR="00697002" w:rsidRPr="00C35BB8" w:rsidRDefault="00CB7657" w:rsidP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D45DDF" w:rsidRPr="00C35BB8">
        <w:rPr>
          <w:rFonts w:eastAsia="標楷體" w:hint="eastAsia"/>
          <w:kern w:val="0"/>
        </w:rPr>
        <w:t>2.</w:t>
      </w:r>
      <w:r w:rsidRPr="00C35BB8">
        <w:rPr>
          <w:rFonts w:eastAsia="標楷體" w:hint="eastAsia"/>
          <w:kern w:val="0"/>
        </w:rPr>
        <w:t>地點</w:t>
      </w:r>
      <w:r w:rsidR="008F0EA0" w:rsidRPr="00C35BB8">
        <w:rPr>
          <w:rFonts w:eastAsia="標楷體" w:hint="eastAsia"/>
          <w:kern w:val="0"/>
        </w:rPr>
        <w:t>：</w:t>
      </w:r>
      <w:r w:rsidR="007F1A97">
        <w:rPr>
          <w:rFonts w:eastAsia="標楷體" w:hint="eastAsia"/>
          <w:kern w:val="0"/>
        </w:rPr>
        <w:t>臺灣客家茶文化館</w:t>
      </w:r>
      <w:r w:rsidR="007E542F">
        <w:rPr>
          <w:rFonts w:eastAsia="標楷體" w:hint="eastAsia"/>
          <w:kern w:val="0"/>
        </w:rPr>
        <w:t>(</w:t>
      </w:r>
      <w:r w:rsidR="007E542F" w:rsidRPr="007E542F">
        <w:rPr>
          <w:rFonts w:eastAsia="標楷體" w:hint="eastAsia"/>
          <w:kern w:val="0"/>
        </w:rPr>
        <w:t>325</w:t>
      </w:r>
      <w:r w:rsidR="007E542F" w:rsidRPr="007E542F">
        <w:rPr>
          <w:rFonts w:eastAsia="標楷體" w:hint="eastAsia"/>
          <w:kern w:val="0"/>
        </w:rPr>
        <w:t>桃園市龍潭區高原路</w:t>
      </w:r>
      <w:r w:rsidR="007E542F" w:rsidRPr="007E542F">
        <w:rPr>
          <w:rFonts w:eastAsia="標楷體" w:hint="eastAsia"/>
          <w:kern w:val="0"/>
        </w:rPr>
        <w:t>768</w:t>
      </w:r>
      <w:r w:rsidR="007E542F" w:rsidRPr="007E542F">
        <w:rPr>
          <w:rFonts w:eastAsia="標楷體" w:hint="eastAsia"/>
          <w:kern w:val="0"/>
        </w:rPr>
        <w:t>號</w:t>
      </w:r>
      <w:r w:rsidR="007E542F">
        <w:rPr>
          <w:rFonts w:eastAsia="標楷體" w:hint="eastAsia"/>
          <w:kern w:val="0"/>
        </w:rPr>
        <w:t>)</w:t>
      </w:r>
    </w:p>
    <w:p w14:paraId="2167FE24" w14:textId="5174A844" w:rsidR="00D45DDF" w:rsidRPr="00C35BB8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</w:t>
      </w:r>
      <w:r w:rsidR="00F87312" w:rsidRPr="00C35BB8">
        <w:rPr>
          <w:rFonts w:eastAsia="標楷體" w:hint="eastAsia"/>
          <w:kern w:val="0"/>
        </w:rPr>
        <w:t xml:space="preserve"> </w:t>
      </w:r>
      <w:r w:rsidR="00D45DDF" w:rsidRPr="00C35BB8">
        <w:rPr>
          <w:rFonts w:eastAsia="標楷體" w:hint="eastAsia"/>
          <w:kern w:val="0"/>
        </w:rPr>
        <w:t>3.</w:t>
      </w:r>
      <w:r w:rsidRPr="00C35BB8">
        <w:rPr>
          <w:rFonts w:eastAsia="標楷體" w:hint="eastAsia"/>
          <w:kern w:val="0"/>
        </w:rPr>
        <w:t>參加對象</w:t>
      </w:r>
      <w:r w:rsidR="008F0EA0" w:rsidRPr="00C35BB8">
        <w:rPr>
          <w:rFonts w:eastAsia="標楷體" w:hint="eastAsia"/>
          <w:kern w:val="0"/>
        </w:rPr>
        <w:t>：</w:t>
      </w:r>
      <w:r w:rsidR="00152FFA">
        <w:rPr>
          <w:rFonts w:eastAsia="標楷體" w:hint="eastAsia"/>
          <w:kern w:val="0"/>
        </w:rPr>
        <w:t>本市對戶外活動有興趣之教師</w:t>
      </w:r>
    </w:p>
    <w:p w14:paraId="2D8D765D" w14:textId="430910DB" w:rsidR="00CB7657" w:rsidRPr="00C35BB8" w:rsidRDefault="00CB7657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D45DDF" w:rsidRPr="00C35BB8">
        <w:rPr>
          <w:rFonts w:eastAsia="標楷體" w:hint="eastAsia"/>
          <w:kern w:val="0"/>
        </w:rPr>
        <w:t>4.</w:t>
      </w:r>
      <w:r w:rsidRPr="00C35BB8">
        <w:rPr>
          <w:rFonts w:eastAsia="標楷體" w:hint="eastAsia"/>
          <w:kern w:val="0"/>
        </w:rPr>
        <w:t>預估人數</w:t>
      </w:r>
      <w:r w:rsidR="008F0EA0" w:rsidRPr="00C35BB8">
        <w:rPr>
          <w:rFonts w:eastAsia="標楷體" w:hint="eastAsia"/>
          <w:kern w:val="0"/>
        </w:rPr>
        <w:t>：</w:t>
      </w:r>
      <w:r w:rsidR="007F1A97">
        <w:rPr>
          <w:rFonts w:eastAsia="標楷體" w:hint="eastAsia"/>
          <w:kern w:val="0"/>
        </w:rPr>
        <w:t>40</w:t>
      </w:r>
      <w:r w:rsidR="007F1A97">
        <w:rPr>
          <w:rFonts w:eastAsia="標楷體" w:hint="eastAsia"/>
          <w:kern w:val="0"/>
        </w:rPr>
        <w:t>人</w:t>
      </w:r>
    </w:p>
    <w:p w14:paraId="23531796" w14:textId="176ECFBB" w:rsidR="00F40128" w:rsidRPr="007E542F" w:rsidRDefault="00D45DDF">
      <w:p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  <w:r w:rsidRPr="007E542F">
        <w:rPr>
          <w:rFonts w:eastAsia="標楷體" w:hint="eastAsia"/>
          <w:color w:val="000000" w:themeColor="text1"/>
          <w:kern w:val="0"/>
        </w:rPr>
        <w:t xml:space="preserve">     </w:t>
      </w:r>
      <w:r w:rsidR="00A0627A" w:rsidRPr="007E542F">
        <w:rPr>
          <w:rFonts w:eastAsia="標楷體" w:hint="eastAsia"/>
          <w:color w:val="000000" w:themeColor="text1"/>
          <w:kern w:val="0"/>
        </w:rPr>
        <w:t>5.</w:t>
      </w:r>
      <w:r w:rsidR="004E0413" w:rsidRPr="007E542F">
        <w:rPr>
          <w:rFonts w:eastAsia="標楷體" w:hint="eastAsia"/>
          <w:color w:val="000000" w:themeColor="text1"/>
          <w:kern w:val="0"/>
        </w:rPr>
        <w:t xml:space="preserve"> </w:t>
      </w:r>
      <w:r w:rsidR="004E0413" w:rsidRPr="007E542F">
        <w:rPr>
          <w:rFonts w:eastAsia="標楷體" w:hint="eastAsia"/>
          <w:color w:val="000000" w:themeColor="text1"/>
          <w:kern w:val="0"/>
        </w:rPr>
        <w:t>報名方式規劃：由桃園戶海中心與</w:t>
      </w:r>
      <w:r w:rsidR="007F1A97" w:rsidRPr="007E542F">
        <w:rPr>
          <w:rFonts w:eastAsia="標楷體" w:hint="eastAsia"/>
          <w:color w:val="000000" w:themeColor="text1"/>
          <w:kern w:val="0"/>
        </w:rPr>
        <w:t>新屋</w:t>
      </w:r>
      <w:r w:rsidR="00E14C4F" w:rsidRPr="007E542F">
        <w:rPr>
          <w:rFonts w:eastAsia="標楷體" w:hint="eastAsia"/>
          <w:color w:val="000000" w:themeColor="text1"/>
          <w:kern w:val="0"/>
        </w:rPr>
        <w:t>國小</w:t>
      </w:r>
      <w:r w:rsidR="004E0413" w:rsidRPr="007E542F">
        <w:rPr>
          <w:rFonts w:eastAsia="標楷體" w:hint="eastAsia"/>
          <w:color w:val="000000" w:themeColor="text1"/>
          <w:kern w:val="0"/>
        </w:rPr>
        <w:t>共同公布相關訊息</w:t>
      </w:r>
    </w:p>
    <w:p w14:paraId="070B6EE8" w14:textId="5E2E6D90" w:rsidR="00AF5349" w:rsidRDefault="004E0413">
      <w:p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  <w:r w:rsidRPr="00F40128">
        <w:rPr>
          <w:rFonts w:eastAsia="標楷體" w:hint="eastAsia"/>
          <w:color w:val="000000" w:themeColor="text1"/>
          <w:kern w:val="0"/>
        </w:rPr>
        <w:t xml:space="preserve">     6.</w:t>
      </w:r>
      <w:r w:rsidR="00A0627A" w:rsidRPr="00F40128">
        <w:rPr>
          <w:rFonts w:eastAsia="標楷體" w:hint="eastAsia"/>
          <w:color w:val="000000" w:themeColor="text1"/>
          <w:kern w:val="0"/>
        </w:rPr>
        <w:t>活動流程</w:t>
      </w:r>
      <w:bookmarkStart w:id="1" w:name="_Hlk148692601"/>
      <w:r w:rsidR="008F0EA0" w:rsidRPr="00F40128">
        <w:rPr>
          <w:rFonts w:eastAsia="標楷體" w:hint="eastAsia"/>
          <w:color w:val="000000" w:themeColor="text1"/>
          <w:kern w:val="0"/>
        </w:rPr>
        <w:t>：</w:t>
      </w:r>
    </w:p>
    <w:p w14:paraId="362E135E" w14:textId="3991F7AF" w:rsidR="00D52772" w:rsidRDefault="00D52772">
      <w:p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</w:p>
    <w:p w14:paraId="2FD7D1DC" w14:textId="77777777" w:rsidR="00D52772" w:rsidRPr="00F40128" w:rsidRDefault="00D52772">
      <w:p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2002"/>
        <w:gridCol w:w="2813"/>
        <w:gridCol w:w="4720"/>
      </w:tblGrid>
      <w:tr w:rsidR="00F40128" w:rsidRPr="00F40128" w14:paraId="545AC6F3" w14:textId="711C1919" w:rsidTr="00F40128">
        <w:trPr>
          <w:trHeight w:val="314"/>
          <w:jc w:val="center"/>
        </w:trPr>
        <w:tc>
          <w:tcPr>
            <w:tcW w:w="2002" w:type="dxa"/>
            <w:shd w:val="clear" w:color="auto" w:fill="D9D9D9" w:themeFill="background1" w:themeFillShade="D9"/>
            <w:vAlign w:val="bottom"/>
          </w:tcPr>
          <w:p w14:paraId="2B4BEDE4" w14:textId="77777777" w:rsidR="00152FFA" w:rsidRPr="00F40128" w:rsidRDefault="00152FFA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/>
                <w:color w:val="000000" w:themeColor="text1"/>
                <w:kern w:val="0"/>
              </w:rPr>
              <w:lastRenderedPageBreak/>
              <w:t>時間</w:t>
            </w:r>
          </w:p>
        </w:tc>
        <w:tc>
          <w:tcPr>
            <w:tcW w:w="2813" w:type="dxa"/>
            <w:shd w:val="clear" w:color="auto" w:fill="D9D9D9" w:themeFill="background1" w:themeFillShade="D9"/>
            <w:vAlign w:val="bottom"/>
          </w:tcPr>
          <w:p w14:paraId="1AF216A0" w14:textId="4C6CD0C1" w:rsidR="00152FFA" w:rsidRPr="00F40128" w:rsidRDefault="00152FFA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/>
                <w:color w:val="000000" w:themeColor="text1"/>
                <w:kern w:val="0"/>
              </w:rPr>
              <w:t>課程</w:t>
            </w:r>
          </w:p>
        </w:tc>
        <w:tc>
          <w:tcPr>
            <w:tcW w:w="4720" w:type="dxa"/>
            <w:shd w:val="clear" w:color="auto" w:fill="D9D9D9" w:themeFill="background1" w:themeFillShade="D9"/>
            <w:vAlign w:val="bottom"/>
          </w:tcPr>
          <w:p w14:paraId="5DFBD21C" w14:textId="5D662FA0" w:rsidR="00152FFA" w:rsidRPr="00F40128" w:rsidRDefault="00152FFA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說明</w:t>
            </w:r>
          </w:p>
        </w:tc>
      </w:tr>
      <w:tr w:rsidR="00F40128" w:rsidRPr="00F40128" w14:paraId="0DB527F4" w14:textId="7BAF3309" w:rsidTr="00F40128">
        <w:trPr>
          <w:trHeight w:val="314"/>
          <w:jc w:val="center"/>
        </w:trPr>
        <w:tc>
          <w:tcPr>
            <w:tcW w:w="2002" w:type="dxa"/>
            <w:vAlign w:val="center"/>
          </w:tcPr>
          <w:p w14:paraId="4E9A2AD8" w14:textId="02E4B4C9" w:rsidR="00152FFA" w:rsidRPr="00F40128" w:rsidRDefault="007F1A97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12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50</w:t>
            </w:r>
          </w:p>
        </w:tc>
        <w:tc>
          <w:tcPr>
            <w:tcW w:w="2813" w:type="dxa"/>
            <w:vAlign w:val="center"/>
          </w:tcPr>
          <w:p w14:paraId="0B6A7272" w14:textId="124FC062" w:rsidR="00152FFA" w:rsidRPr="00F40128" w:rsidRDefault="007F1A97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報到事宜</w:t>
            </w:r>
          </w:p>
        </w:tc>
        <w:tc>
          <w:tcPr>
            <w:tcW w:w="4720" w:type="dxa"/>
            <w:vAlign w:val="center"/>
          </w:tcPr>
          <w:p w14:paraId="0B45D4C9" w14:textId="09513B70" w:rsidR="00152FFA" w:rsidRPr="00F40128" w:rsidRDefault="007F1A97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簽到</w:t>
            </w:r>
          </w:p>
        </w:tc>
      </w:tr>
      <w:tr w:rsidR="00F40128" w:rsidRPr="00F40128" w14:paraId="353A90B2" w14:textId="517692DC" w:rsidTr="00F40128">
        <w:trPr>
          <w:trHeight w:val="1257"/>
          <w:jc w:val="center"/>
        </w:trPr>
        <w:tc>
          <w:tcPr>
            <w:tcW w:w="2002" w:type="dxa"/>
            <w:vAlign w:val="center"/>
          </w:tcPr>
          <w:p w14:paraId="3CAE53F9" w14:textId="397C5AFE" w:rsidR="00152FFA" w:rsidRPr="00F40128" w:rsidRDefault="007F1A97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12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50-13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30</w:t>
            </w:r>
          </w:p>
        </w:tc>
        <w:tc>
          <w:tcPr>
            <w:tcW w:w="2813" w:type="dxa"/>
            <w:vAlign w:val="center"/>
          </w:tcPr>
          <w:p w14:paraId="5EEC1DCB" w14:textId="77777777" w:rsidR="00152FFA" w:rsidRPr="00F40128" w:rsidRDefault="007F1A97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新屋國小發車</w:t>
            </w:r>
          </w:p>
          <w:p w14:paraId="06D85B7D" w14:textId="56F366EB" w:rsidR="007F1A97" w:rsidRPr="00F40128" w:rsidRDefault="007F1A97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臺灣客家茶文化館集合</w:t>
            </w:r>
          </w:p>
        </w:tc>
        <w:tc>
          <w:tcPr>
            <w:tcW w:w="4720" w:type="dxa"/>
            <w:vAlign w:val="center"/>
          </w:tcPr>
          <w:p w14:paraId="0BEA7E14" w14:textId="77777777" w:rsidR="00152FFA" w:rsidRPr="00F40128" w:rsidRDefault="007F1A97" w:rsidP="00D52772">
            <w:pPr>
              <w:pStyle w:val="af3"/>
              <w:numPr>
                <w:ilvl w:val="0"/>
                <w:numId w:val="2"/>
              </w:numPr>
              <w:autoSpaceDE w:val="0"/>
              <w:snapToGrid w:val="0"/>
              <w:spacing w:beforeLines="50" w:before="120"/>
              <w:ind w:left="482" w:hanging="482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12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50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遊覽車由新屋國小出發</w:t>
            </w:r>
          </w:p>
          <w:p w14:paraId="4CECD8C3" w14:textId="4B7FA3AB" w:rsidR="007F1A97" w:rsidRPr="00F40128" w:rsidRDefault="007F1A97" w:rsidP="00D52772">
            <w:pPr>
              <w:pStyle w:val="af3"/>
              <w:numPr>
                <w:ilvl w:val="0"/>
                <w:numId w:val="2"/>
              </w:numPr>
              <w:autoSpaceDE w:val="0"/>
              <w:snapToGrid w:val="0"/>
              <w:spacing w:beforeLines="50" w:before="120"/>
              <w:ind w:left="482" w:hanging="482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13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30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臺灣客家茶文化館集合</w:t>
            </w:r>
          </w:p>
        </w:tc>
      </w:tr>
      <w:tr w:rsidR="00F40128" w:rsidRPr="00F40128" w14:paraId="3496ABEE" w14:textId="17962847" w:rsidTr="00F40128">
        <w:trPr>
          <w:trHeight w:val="2199"/>
          <w:jc w:val="center"/>
        </w:trPr>
        <w:tc>
          <w:tcPr>
            <w:tcW w:w="2002" w:type="dxa"/>
            <w:vAlign w:val="center"/>
          </w:tcPr>
          <w:p w14:paraId="22CDBEAE" w14:textId="5A8A85DA" w:rsidR="00152FFA" w:rsidRPr="00F40128" w:rsidRDefault="007F1A97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13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30-14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30</w:t>
            </w:r>
          </w:p>
        </w:tc>
        <w:tc>
          <w:tcPr>
            <w:tcW w:w="2813" w:type="dxa"/>
            <w:vAlign w:val="center"/>
          </w:tcPr>
          <w:p w14:paraId="4A18CDA9" w14:textId="18DABEA1" w:rsidR="00152FFA" w:rsidRPr="00F40128" w:rsidRDefault="007F1A97" w:rsidP="00F40128">
            <w:pPr>
              <w:autoSpaceDE w:val="0"/>
              <w:snapToGrid w:val="0"/>
              <w:spacing w:beforeLines="50" w:before="120" w:line="360" w:lineRule="auto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由臺灣客家茶文化館導覽人員進行導覽與解說</w:t>
            </w:r>
          </w:p>
        </w:tc>
        <w:tc>
          <w:tcPr>
            <w:tcW w:w="4720" w:type="dxa"/>
            <w:vAlign w:val="center"/>
          </w:tcPr>
          <w:p w14:paraId="4F13B074" w14:textId="238B5901" w:rsidR="007F1A97" w:rsidRPr="00F40128" w:rsidRDefault="007F1A97" w:rsidP="00D52772">
            <w:pPr>
              <w:pStyle w:val="af3"/>
              <w:numPr>
                <w:ilvl w:val="0"/>
                <w:numId w:val="3"/>
              </w:numPr>
              <w:autoSpaceDE w:val="0"/>
              <w:snapToGrid w:val="0"/>
              <w:spacing w:beforeLines="50" w:before="120"/>
              <w:ind w:left="482" w:hanging="482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客家茶文化的歷史與背景</w:t>
            </w:r>
          </w:p>
          <w:p w14:paraId="35EC1966" w14:textId="33E23FB3" w:rsidR="007F1A97" w:rsidRPr="00F40128" w:rsidRDefault="007F1A97" w:rsidP="00D52772">
            <w:pPr>
              <w:pStyle w:val="af3"/>
              <w:numPr>
                <w:ilvl w:val="0"/>
                <w:numId w:val="3"/>
              </w:numPr>
              <w:autoSpaceDE w:val="0"/>
              <w:snapToGrid w:val="0"/>
              <w:spacing w:beforeLines="50" w:before="120"/>
              <w:ind w:left="482" w:hanging="482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茶葉的種類與製作過程</w:t>
            </w:r>
          </w:p>
          <w:p w14:paraId="322696D0" w14:textId="09B282AF" w:rsidR="007F1A97" w:rsidRPr="00F40128" w:rsidRDefault="007F1A97" w:rsidP="00D52772">
            <w:pPr>
              <w:pStyle w:val="af3"/>
              <w:numPr>
                <w:ilvl w:val="0"/>
                <w:numId w:val="3"/>
              </w:numPr>
              <w:autoSpaceDE w:val="0"/>
              <w:snapToGrid w:val="0"/>
              <w:spacing w:beforeLines="50" w:before="120"/>
              <w:ind w:left="482" w:hanging="482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茶與客家人生活的關聯</w:t>
            </w:r>
          </w:p>
          <w:p w14:paraId="0A42B12E" w14:textId="204C2015" w:rsidR="007F1A97" w:rsidRPr="00F40128" w:rsidRDefault="007F1A97" w:rsidP="00D52772">
            <w:pPr>
              <w:pStyle w:val="af3"/>
              <w:numPr>
                <w:ilvl w:val="0"/>
                <w:numId w:val="3"/>
              </w:numPr>
              <w:autoSpaceDE w:val="0"/>
              <w:snapToGrid w:val="0"/>
              <w:spacing w:beforeLines="50" w:before="120"/>
              <w:ind w:left="482" w:hanging="482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茶道與茶藝的傳承</w:t>
            </w:r>
          </w:p>
          <w:p w14:paraId="7693E81B" w14:textId="22349A27" w:rsidR="00152FFA" w:rsidRPr="00F40128" w:rsidRDefault="007F1A97" w:rsidP="00D52772">
            <w:pPr>
              <w:pStyle w:val="af3"/>
              <w:numPr>
                <w:ilvl w:val="0"/>
                <w:numId w:val="3"/>
              </w:numPr>
              <w:autoSpaceDE w:val="0"/>
              <w:snapToGrid w:val="0"/>
              <w:spacing w:beforeLines="50" w:before="120"/>
              <w:ind w:left="482" w:hanging="482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茶文化館的特色展示與收藏</w:t>
            </w:r>
          </w:p>
        </w:tc>
      </w:tr>
      <w:tr w:rsidR="00F40128" w:rsidRPr="00F40128" w14:paraId="6CEF0FD7" w14:textId="61412AEB" w:rsidTr="00F40128">
        <w:trPr>
          <w:trHeight w:val="543"/>
          <w:jc w:val="center"/>
        </w:trPr>
        <w:tc>
          <w:tcPr>
            <w:tcW w:w="2002" w:type="dxa"/>
            <w:vAlign w:val="center"/>
          </w:tcPr>
          <w:p w14:paraId="297419BA" w14:textId="4ADDC788" w:rsidR="00152FFA" w:rsidRPr="00F40128" w:rsidRDefault="007F1A97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14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30-15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="00BF2791" w:rsidRPr="00F40128">
              <w:rPr>
                <w:rFonts w:eastAsia="標楷體" w:hint="eastAsia"/>
                <w:color w:val="000000" w:themeColor="text1"/>
                <w:kern w:val="0"/>
              </w:rPr>
              <w:t>3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2813" w:type="dxa"/>
            <w:vAlign w:val="center"/>
          </w:tcPr>
          <w:p w14:paraId="660BC770" w14:textId="302C6A08" w:rsidR="00152FFA" w:rsidRPr="00F40128" w:rsidRDefault="007F1A97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D</w:t>
            </w:r>
            <w:r w:rsidRPr="00F40128">
              <w:rPr>
                <w:rFonts w:eastAsia="標楷體"/>
                <w:color w:val="000000" w:themeColor="text1"/>
                <w:kern w:val="0"/>
              </w:rPr>
              <w:t>IY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體驗</w:t>
            </w:r>
          </w:p>
        </w:tc>
        <w:tc>
          <w:tcPr>
            <w:tcW w:w="4720" w:type="dxa"/>
            <w:vAlign w:val="center"/>
          </w:tcPr>
          <w:p w14:paraId="1C185828" w14:textId="36A8206E" w:rsidR="00152FFA" w:rsidRPr="00F40128" w:rsidRDefault="00BF2791" w:rsidP="00F40128">
            <w:pPr>
              <w:autoSpaceDE w:val="0"/>
              <w:snapToGrid w:val="0"/>
              <w:spacing w:beforeLines="50" w:before="120" w:line="360" w:lineRule="auto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藏茶體驗</w:t>
            </w:r>
            <w:r w:rsidR="00F40128" w:rsidRPr="00F40128">
              <w:rPr>
                <w:rFonts w:eastAsia="標楷體" w:hint="eastAsia"/>
                <w:color w:val="000000" w:themeColor="text1"/>
                <w:kern w:val="0"/>
              </w:rPr>
              <w:t>-</w:t>
            </w:r>
            <w:r w:rsidR="00F40128" w:rsidRPr="00F40128">
              <w:rPr>
                <w:rFonts w:eastAsia="標楷體" w:hint="eastAsia"/>
                <w:color w:val="000000" w:themeColor="text1"/>
                <w:kern w:val="0"/>
              </w:rPr>
              <w:t>封藏茶葉以及對未來的祈願祝福</w:t>
            </w:r>
          </w:p>
        </w:tc>
      </w:tr>
      <w:tr w:rsidR="00F40128" w:rsidRPr="00F40128" w14:paraId="3EFE7325" w14:textId="77777777" w:rsidTr="00F40128">
        <w:trPr>
          <w:trHeight w:val="543"/>
          <w:jc w:val="center"/>
        </w:trPr>
        <w:tc>
          <w:tcPr>
            <w:tcW w:w="2002" w:type="dxa"/>
            <w:vAlign w:val="center"/>
          </w:tcPr>
          <w:p w14:paraId="226F3C01" w14:textId="0289AD3E" w:rsidR="00BF2791" w:rsidRPr="00F40128" w:rsidRDefault="00BF2791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15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30-16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00</w:t>
            </w:r>
          </w:p>
        </w:tc>
        <w:tc>
          <w:tcPr>
            <w:tcW w:w="2813" w:type="dxa"/>
            <w:vAlign w:val="center"/>
          </w:tcPr>
          <w:p w14:paraId="205DB966" w14:textId="27DD6515" w:rsidR="00BF2791" w:rsidRPr="00F40128" w:rsidRDefault="00F40128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自由參觀和體驗</w:t>
            </w:r>
          </w:p>
        </w:tc>
        <w:tc>
          <w:tcPr>
            <w:tcW w:w="4720" w:type="dxa"/>
            <w:vAlign w:val="center"/>
          </w:tcPr>
          <w:p w14:paraId="469E3906" w14:textId="77777777" w:rsidR="00BF2791" w:rsidRPr="00F40128" w:rsidRDefault="00BF2791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F40128" w:rsidRPr="00F40128" w14:paraId="37A73D96" w14:textId="1A572F96" w:rsidTr="00F40128">
        <w:trPr>
          <w:trHeight w:val="314"/>
          <w:jc w:val="center"/>
        </w:trPr>
        <w:tc>
          <w:tcPr>
            <w:tcW w:w="2002" w:type="dxa"/>
            <w:vAlign w:val="center"/>
          </w:tcPr>
          <w:p w14:paraId="15159E59" w14:textId="59F3C5F9" w:rsidR="00152FFA" w:rsidRPr="00F40128" w:rsidRDefault="007F1A97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16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00-16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50</w:t>
            </w:r>
          </w:p>
        </w:tc>
        <w:tc>
          <w:tcPr>
            <w:tcW w:w="2813" w:type="dxa"/>
            <w:vAlign w:val="center"/>
          </w:tcPr>
          <w:p w14:paraId="796876EC" w14:textId="2FC2C2A2" w:rsidR="00152FFA" w:rsidRPr="00F40128" w:rsidRDefault="007F1A97" w:rsidP="00F4012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回程</w:t>
            </w:r>
          </w:p>
        </w:tc>
        <w:tc>
          <w:tcPr>
            <w:tcW w:w="4720" w:type="dxa"/>
            <w:vAlign w:val="center"/>
          </w:tcPr>
          <w:p w14:paraId="1DC94CCF" w14:textId="69192105" w:rsidR="00152FFA" w:rsidRPr="00F40128" w:rsidRDefault="00F40128" w:rsidP="00F40128">
            <w:pPr>
              <w:autoSpaceDE w:val="0"/>
              <w:snapToGrid w:val="0"/>
              <w:spacing w:beforeLines="50" w:before="120" w:line="360" w:lineRule="auto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16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00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遊覽車由臺灣客家茶文化館出發</w:t>
            </w:r>
          </w:p>
        </w:tc>
      </w:tr>
    </w:tbl>
    <w:bookmarkEnd w:id="1"/>
    <w:p w14:paraId="132145AC" w14:textId="572E6E77" w:rsidR="00A959BA" w:rsidRPr="00F40128" w:rsidRDefault="007E542F" w:rsidP="00D52772">
      <w:pPr>
        <w:pStyle w:val="af3"/>
        <w:numPr>
          <w:ilvl w:val="0"/>
          <w:numId w:val="7"/>
        </w:numPr>
        <w:autoSpaceDE w:val="0"/>
        <w:snapToGrid w:val="0"/>
        <w:spacing w:beforeLines="100" w:before="240" w:line="360" w:lineRule="auto"/>
        <w:ind w:left="714" w:hanging="357"/>
        <w:rPr>
          <w:rFonts w:eastAsia="標楷體"/>
          <w:color w:val="000000" w:themeColor="text1"/>
          <w:kern w:val="0"/>
        </w:rPr>
      </w:pPr>
      <w:r w:rsidRPr="00F40128">
        <w:rPr>
          <w:rFonts w:eastAsia="標楷體" w:hint="eastAsia"/>
          <w:color w:val="000000" w:themeColor="text1"/>
          <w:kern w:val="0"/>
        </w:rPr>
        <w:t>本研習介紹了客家茶文化的歷史背景與製茶工藝，透過實地導覽與</w:t>
      </w:r>
      <w:r w:rsidRPr="00F40128">
        <w:rPr>
          <w:rFonts w:eastAsia="標楷體" w:hint="eastAsia"/>
          <w:color w:val="000000" w:themeColor="text1"/>
          <w:kern w:val="0"/>
        </w:rPr>
        <w:t>DIY</w:t>
      </w:r>
      <w:r w:rsidRPr="00F40128">
        <w:rPr>
          <w:rFonts w:eastAsia="標楷體" w:hint="eastAsia"/>
          <w:color w:val="000000" w:themeColor="text1"/>
          <w:kern w:val="0"/>
        </w:rPr>
        <w:t>體驗，讓教師深入了解茶葉的種類、製作過程與茶道精神。教師們將學習如何將茶文化融入日常教學，提升學生對本土文化的認識與興趣。此外，活動還鼓勵教師們進行專業交流，促進創新教學方法的應用，進一步增進文化教學的實踐與發展。</w:t>
      </w:r>
    </w:p>
    <w:p w14:paraId="19C8BC5E" w14:textId="3BC0A72C" w:rsidR="007D5621" w:rsidRPr="00F40128" w:rsidRDefault="007E542F" w:rsidP="008D548C">
      <w:pPr>
        <w:pStyle w:val="af3"/>
        <w:numPr>
          <w:ilvl w:val="0"/>
          <w:numId w:val="7"/>
        </w:numPr>
        <w:autoSpaceDE w:val="0"/>
        <w:snapToGrid w:val="0"/>
        <w:spacing w:line="360" w:lineRule="auto"/>
        <w:ind w:left="714" w:hanging="357"/>
        <w:rPr>
          <w:rFonts w:eastAsia="標楷體"/>
          <w:color w:val="000000" w:themeColor="text1"/>
          <w:kern w:val="0"/>
        </w:rPr>
      </w:pPr>
      <w:r w:rsidRPr="00F40128">
        <w:rPr>
          <w:rFonts w:eastAsia="標楷體" w:hint="eastAsia"/>
          <w:color w:val="000000" w:themeColor="text1"/>
          <w:kern w:val="0"/>
        </w:rPr>
        <w:t>透過本課程，教師們可以了解客家茶文化的歷史背景、製茶過程及茶道的精神，深入體驗茶藝的實踐操作，學習不同茶葉的特性與泡製技巧。此外，課程將幫助教師們掌握如何將茶文化融入教學，提升學生對台灣本土文化的興趣與理解，並激發創意思維，促進教師間的專業交流與合作，進一步豐富教學內容與方法。</w:t>
      </w:r>
    </w:p>
    <w:p w14:paraId="4A70D04E" w14:textId="77777777" w:rsidR="007E542F" w:rsidRPr="00F40128" w:rsidRDefault="00FA3163" w:rsidP="00D52772">
      <w:pPr>
        <w:autoSpaceDE w:val="0"/>
        <w:snapToGrid w:val="0"/>
        <w:spacing w:beforeLines="50" w:before="120" w:afterLines="50" w:after="120" w:line="360" w:lineRule="auto"/>
        <w:rPr>
          <w:rFonts w:eastAsia="標楷體"/>
          <w:color w:val="000000" w:themeColor="text1"/>
          <w:kern w:val="0"/>
        </w:rPr>
      </w:pPr>
      <w:r w:rsidRPr="00F40128">
        <w:rPr>
          <w:rFonts w:eastAsia="標楷體"/>
          <w:color w:val="000000" w:themeColor="text1"/>
          <w:kern w:val="0"/>
        </w:rPr>
        <w:t>七、預期成果</w:t>
      </w:r>
      <w:r w:rsidR="00AD0B6D" w:rsidRPr="00F40128">
        <w:rPr>
          <w:rFonts w:eastAsia="標楷體" w:hint="eastAsia"/>
          <w:color w:val="000000" w:themeColor="text1"/>
          <w:kern w:val="0"/>
        </w:rPr>
        <w:t>：</w:t>
      </w:r>
    </w:p>
    <w:p w14:paraId="09EAFD13" w14:textId="4A24DF35" w:rsidR="007E542F" w:rsidRPr="00F40128" w:rsidRDefault="00E66C30" w:rsidP="007E542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  <w:r w:rsidRPr="00F40128">
        <w:rPr>
          <w:rFonts w:eastAsia="標楷體" w:hint="eastAsia"/>
          <w:color w:val="000000" w:themeColor="text1"/>
          <w:kern w:val="0"/>
        </w:rPr>
        <w:t>提升教師的文化素養與專業知識，教師將能夠增進對台灣本土文化的理解，並將這些知識融入教學中，提升文化素養和跨領域的專業知識。</w:t>
      </w:r>
    </w:p>
    <w:p w14:paraId="0A9AB0FF" w14:textId="77777777" w:rsidR="007E542F" w:rsidRPr="00F40128" w:rsidRDefault="00E66C30" w:rsidP="007E542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  <w:r w:rsidRPr="00F40128">
        <w:rPr>
          <w:rFonts w:eastAsia="標楷體" w:hint="eastAsia"/>
          <w:color w:val="000000" w:themeColor="text1"/>
          <w:kern w:val="0"/>
        </w:rPr>
        <w:t>教師在研習過程中將透過</w:t>
      </w:r>
      <w:r w:rsidRPr="00F40128">
        <w:rPr>
          <w:rFonts w:eastAsia="標楷體" w:hint="eastAsia"/>
          <w:color w:val="000000" w:themeColor="text1"/>
          <w:kern w:val="0"/>
        </w:rPr>
        <w:t>DIY</w:t>
      </w:r>
      <w:r w:rsidRPr="00F40128">
        <w:rPr>
          <w:rFonts w:eastAsia="標楷體" w:hint="eastAsia"/>
          <w:color w:val="000000" w:themeColor="text1"/>
          <w:kern w:val="0"/>
        </w:rPr>
        <w:t>茶藝體驗，學會如何運用茶文化作為教學資源，並將其應用於課堂上，激發學生對本土文化的興趣</w:t>
      </w:r>
      <w:r w:rsidR="00C029B8" w:rsidRPr="00F40128">
        <w:rPr>
          <w:rFonts w:eastAsia="標楷體" w:hint="eastAsia"/>
          <w:color w:val="000000" w:themeColor="text1"/>
          <w:kern w:val="0"/>
        </w:rPr>
        <w:t>。</w:t>
      </w:r>
    </w:p>
    <w:p w14:paraId="468F3BA6" w14:textId="3B88CFDA" w:rsidR="00697002" w:rsidRPr="00F40128" w:rsidRDefault="00E66C30" w:rsidP="007E542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  <w:r w:rsidRPr="00F40128">
        <w:rPr>
          <w:rFonts w:eastAsia="標楷體" w:hint="eastAsia"/>
          <w:color w:val="000000" w:themeColor="text1"/>
          <w:kern w:val="0"/>
        </w:rPr>
        <w:t>透過共同參與研習活動，教師之間可以進行經驗分享與交流，建立起專業的合作關係，進一步促進學校內部和教育社群中關於文化教學的合作與發展。</w:t>
      </w:r>
    </w:p>
    <w:sectPr w:rsidR="00697002" w:rsidRPr="00F40128" w:rsidSect="00B5330C">
      <w:footerReference w:type="default" r:id="rId7"/>
      <w:pgSz w:w="11906" w:h="16838"/>
      <w:pgMar w:top="1134" w:right="1134" w:bottom="1134" w:left="1134" w:header="851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20916" w14:textId="77777777" w:rsidR="00561C6F" w:rsidRDefault="00561C6F" w:rsidP="00B5330C">
      <w:r>
        <w:separator/>
      </w:r>
    </w:p>
  </w:endnote>
  <w:endnote w:type="continuationSeparator" w:id="0">
    <w:p w14:paraId="07A954D6" w14:textId="77777777" w:rsidR="00561C6F" w:rsidRDefault="00561C6F" w:rsidP="00B5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楷體"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2803D" w14:textId="77777777" w:rsidR="008E27F7" w:rsidRDefault="006E0284">
    <w:pPr>
      <w:pStyle w:val="a3"/>
      <w:jc w:val="center"/>
    </w:pPr>
    <w:r>
      <w:rPr>
        <w:lang w:val="zh-TW"/>
      </w:rPr>
      <w:fldChar w:fldCharType="begin"/>
    </w:r>
    <w:r w:rsidR="008E27F7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85D98">
      <w:rPr>
        <w:noProof/>
        <w:lang w:val="zh-TW"/>
      </w:rPr>
      <w:t>3</w:t>
    </w:r>
    <w:r>
      <w:rPr>
        <w:lang w:val="zh-TW"/>
      </w:rPr>
      <w:fldChar w:fldCharType="end"/>
    </w:r>
  </w:p>
  <w:p w14:paraId="438E8904" w14:textId="77777777" w:rsidR="008E27F7" w:rsidRDefault="008E27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C740A" w14:textId="77777777" w:rsidR="00561C6F" w:rsidRDefault="00561C6F" w:rsidP="00B5330C">
      <w:r w:rsidRPr="00B5330C">
        <w:rPr>
          <w:color w:val="000000"/>
        </w:rPr>
        <w:separator/>
      </w:r>
    </w:p>
  </w:footnote>
  <w:footnote w:type="continuationSeparator" w:id="0">
    <w:p w14:paraId="7228E9BA" w14:textId="77777777" w:rsidR="00561C6F" w:rsidRDefault="00561C6F" w:rsidP="00B5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9280D"/>
    <w:multiLevelType w:val="hybridMultilevel"/>
    <w:tmpl w:val="6AAEF9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817956"/>
    <w:multiLevelType w:val="hybridMultilevel"/>
    <w:tmpl w:val="9B220D7C"/>
    <w:lvl w:ilvl="0" w:tplc="0A802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5051D2"/>
    <w:multiLevelType w:val="hybridMultilevel"/>
    <w:tmpl w:val="4ADEA088"/>
    <w:lvl w:ilvl="0" w:tplc="B2D075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52BF3308"/>
    <w:multiLevelType w:val="hybridMultilevel"/>
    <w:tmpl w:val="1464C6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3C70FEC"/>
    <w:multiLevelType w:val="hybridMultilevel"/>
    <w:tmpl w:val="F4DEA5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4F304BC"/>
    <w:multiLevelType w:val="hybridMultilevel"/>
    <w:tmpl w:val="99C8F8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D6D0444"/>
    <w:multiLevelType w:val="hybridMultilevel"/>
    <w:tmpl w:val="BC7E9D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0C"/>
    <w:rsid w:val="00003ACF"/>
    <w:rsid w:val="00023EE4"/>
    <w:rsid w:val="00046387"/>
    <w:rsid w:val="00071C37"/>
    <w:rsid w:val="000744D3"/>
    <w:rsid w:val="000A06EF"/>
    <w:rsid w:val="000A2FBD"/>
    <w:rsid w:val="000F7246"/>
    <w:rsid w:val="00105DBB"/>
    <w:rsid w:val="001079FD"/>
    <w:rsid w:val="00140EB3"/>
    <w:rsid w:val="00152FFA"/>
    <w:rsid w:val="001B2663"/>
    <w:rsid w:val="001F0A57"/>
    <w:rsid w:val="001F57B9"/>
    <w:rsid w:val="002372ED"/>
    <w:rsid w:val="00281CF6"/>
    <w:rsid w:val="002D643A"/>
    <w:rsid w:val="0031680D"/>
    <w:rsid w:val="003B6496"/>
    <w:rsid w:val="003C043B"/>
    <w:rsid w:val="004321BD"/>
    <w:rsid w:val="004444A5"/>
    <w:rsid w:val="00460BC3"/>
    <w:rsid w:val="00471A57"/>
    <w:rsid w:val="004D5406"/>
    <w:rsid w:val="004E0413"/>
    <w:rsid w:val="00513877"/>
    <w:rsid w:val="005148A5"/>
    <w:rsid w:val="00554F80"/>
    <w:rsid w:val="00561C6F"/>
    <w:rsid w:val="00563AA0"/>
    <w:rsid w:val="00577063"/>
    <w:rsid w:val="005B3B71"/>
    <w:rsid w:val="005C7DF0"/>
    <w:rsid w:val="006372E3"/>
    <w:rsid w:val="00650801"/>
    <w:rsid w:val="00651A90"/>
    <w:rsid w:val="006523E2"/>
    <w:rsid w:val="006717FC"/>
    <w:rsid w:val="00697002"/>
    <w:rsid w:val="006C46B7"/>
    <w:rsid w:val="006D06F8"/>
    <w:rsid w:val="006E0284"/>
    <w:rsid w:val="006E0CB4"/>
    <w:rsid w:val="006F2BAB"/>
    <w:rsid w:val="00715241"/>
    <w:rsid w:val="00732ABB"/>
    <w:rsid w:val="00792BA9"/>
    <w:rsid w:val="007A4D16"/>
    <w:rsid w:val="007C44F0"/>
    <w:rsid w:val="007D5621"/>
    <w:rsid w:val="007E542F"/>
    <w:rsid w:val="007F1A97"/>
    <w:rsid w:val="00826170"/>
    <w:rsid w:val="008367C8"/>
    <w:rsid w:val="008738BB"/>
    <w:rsid w:val="008A0C87"/>
    <w:rsid w:val="008D548C"/>
    <w:rsid w:val="008E27F7"/>
    <w:rsid w:val="008F0EA0"/>
    <w:rsid w:val="0090219E"/>
    <w:rsid w:val="009022D3"/>
    <w:rsid w:val="00962620"/>
    <w:rsid w:val="009805E2"/>
    <w:rsid w:val="00985F32"/>
    <w:rsid w:val="00993548"/>
    <w:rsid w:val="00A0025C"/>
    <w:rsid w:val="00A0627A"/>
    <w:rsid w:val="00A10A2E"/>
    <w:rsid w:val="00A3148A"/>
    <w:rsid w:val="00A66C1D"/>
    <w:rsid w:val="00A85D98"/>
    <w:rsid w:val="00A959BA"/>
    <w:rsid w:val="00AA57A9"/>
    <w:rsid w:val="00AD0B6D"/>
    <w:rsid w:val="00AD2476"/>
    <w:rsid w:val="00AF0535"/>
    <w:rsid w:val="00AF5349"/>
    <w:rsid w:val="00B45247"/>
    <w:rsid w:val="00B5330C"/>
    <w:rsid w:val="00BB1784"/>
    <w:rsid w:val="00BB6F9C"/>
    <w:rsid w:val="00BF2791"/>
    <w:rsid w:val="00BF6ECE"/>
    <w:rsid w:val="00C029B8"/>
    <w:rsid w:val="00C1643E"/>
    <w:rsid w:val="00C20BD1"/>
    <w:rsid w:val="00C23B48"/>
    <w:rsid w:val="00C35BB8"/>
    <w:rsid w:val="00C461B3"/>
    <w:rsid w:val="00C53FA7"/>
    <w:rsid w:val="00CA11CE"/>
    <w:rsid w:val="00CB7657"/>
    <w:rsid w:val="00CE7789"/>
    <w:rsid w:val="00D00FBD"/>
    <w:rsid w:val="00D45DDF"/>
    <w:rsid w:val="00D52772"/>
    <w:rsid w:val="00DE5C97"/>
    <w:rsid w:val="00E14C4F"/>
    <w:rsid w:val="00E33A7A"/>
    <w:rsid w:val="00E66C30"/>
    <w:rsid w:val="00F0773E"/>
    <w:rsid w:val="00F40128"/>
    <w:rsid w:val="00F77433"/>
    <w:rsid w:val="00F87312"/>
    <w:rsid w:val="00F955E0"/>
    <w:rsid w:val="00FA3163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6D7F1"/>
  <w15:docId w15:val="{93AB6188-E321-4C7B-B2D0-4D25AAC4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5330C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330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尾 字元"/>
    <w:rsid w:val="00B5330C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B5330C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ody Text"/>
    <w:basedOn w:val="a"/>
    <w:rsid w:val="00B5330C"/>
    <w:rPr>
      <w:kern w:val="0"/>
      <w:sz w:val="40"/>
      <w:szCs w:val="20"/>
    </w:rPr>
  </w:style>
  <w:style w:type="character" w:customStyle="1" w:styleId="a6">
    <w:name w:val="本文 字元"/>
    <w:rsid w:val="00B5330C"/>
    <w:rPr>
      <w:rFonts w:ascii="Times New Roman" w:eastAsia="新細明體" w:hAnsi="Times New Roman" w:cs="Times New Roman"/>
      <w:kern w:val="0"/>
      <w:sz w:val="40"/>
      <w:szCs w:val="20"/>
    </w:rPr>
  </w:style>
  <w:style w:type="paragraph" w:styleId="a7">
    <w:name w:val="Note Heading"/>
    <w:basedOn w:val="a"/>
    <w:next w:val="a"/>
    <w:rsid w:val="00B5330C"/>
    <w:pPr>
      <w:jc w:val="center"/>
    </w:pPr>
    <w:rPr>
      <w:rFonts w:eastAsia="標楷體"/>
      <w:kern w:val="0"/>
      <w:sz w:val="20"/>
    </w:rPr>
  </w:style>
  <w:style w:type="character" w:customStyle="1" w:styleId="a8">
    <w:name w:val="註釋標題 字元"/>
    <w:rsid w:val="00B5330C"/>
    <w:rPr>
      <w:rFonts w:ascii="Times New Roman" w:eastAsia="標楷體" w:hAnsi="Times New Roman" w:cs="Times New Roman"/>
      <w:kern w:val="0"/>
      <w:sz w:val="20"/>
      <w:szCs w:val="24"/>
    </w:rPr>
  </w:style>
  <w:style w:type="paragraph" w:styleId="Web">
    <w:name w:val="Normal (Web)"/>
    <w:basedOn w:val="a"/>
    <w:rsid w:val="00B5330C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9">
    <w:name w:val="header"/>
    <w:basedOn w:val="a"/>
    <w:rsid w:val="00B53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sid w:val="00B5330C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rsid w:val="00B5330C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sid w:val="00B5330C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ad">
    <w:name w:val="一中"/>
    <w:basedOn w:val="a"/>
    <w:rsid w:val="00B5330C"/>
    <w:pPr>
      <w:snapToGrid w:val="0"/>
      <w:spacing w:before="60" w:after="60"/>
      <w:ind w:left="1176" w:hanging="496"/>
      <w:jc w:val="both"/>
    </w:pPr>
    <w:rPr>
      <w:rFonts w:eastAsia="華康中楷體"/>
      <w:color w:val="000000"/>
      <w:kern w:val="0"/>
      <w:sz w:val="28"/>
      <w:szCs w:val="20"/>
    </w:rPr>
  </w:style>
  <w:style w:type="paragraph" w:styleId="ae">
    <w:name w:val="Body Text Indent"/>
    <w:basedOn w:val="a"/>
    <w:rsid w:val="00B5330C"/>
    <w:pPr>
      <w:spacing w:after="120"/>
      <w:ind w:left="480"/>
    </w:pPr>
  </w:style>
  <w:style w:type="character" w:customStyle="1" w:styleId="af">
    <w:name w:val="本文縮排 字元"/>
    <w:rsid w:val="00B5330C"/>
    <w:rPr>
      <w:rFonts w:ascii="Times New Roman" w:hAnsi="Times New Roman"/>
      <w:kern w:val="3"/>
      <w:sz w:val="24"/>
      <w:szCs w:val="24"/>
    </w:rPr>
  </w:style>
  <w:style w:type="character" w:styleId="af0">
    <w:name w:val="page number"/>
    <w:rsid w:val="00B5330C"/>
  </w:style>
  <w:style w:type="character" w:styleId="af1">
    <w:name w:val="Emphasis"/>
    <w:rsid w:val="00B5330C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B5330C"/>
  </w:style>
  <w:style w:type="character" w:styleId="af2">
    <w:name w:val="Hyperlink"/>
    <w:basedOn w:val="a0"/>
    <w:rsid w:val="00B5330C"/>
    <w:rPr>
      <w:color w:val="0563C1"/>
      <w:u w:val="single"/>
    </w:rPr>
  </w:style>
  <w:style w:type="paragraph" w:styleId="af3">
    <w:name w:val="List Paragraph"/>
    <w:basedOn w:val="a"/>
    <w:rsid w:val="00B5330C"/>
    <w:pPr>
      <w:ind w:left="480"/>
    </w:pPr>
    <w:rPr>
      <w:rFonts w:ascii="Calibri" w:hAnsi="Calibri"/>
      <w:szCs w:val="22"/>
    </w:rPr>
  </w:style>
  <w:style w:type="table" w:styleId="af4">
    <w:name w:val="Table Grid"/>
    <w:basedOn w:val="a1"/>
    <w:uiPriority w:val="59"/>
    <w:rsid w:val="00E3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962620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962620"/>
    <w:rPr>
      <w:rFonts w:ascii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5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ET-0790-PC</dc:creator>
  <cp:lastModifiedBy>User</cp:lastModifiedBy>
  <cp:revision>2</cp:revision>
  <cp:lastPrinted>2025-03-14T08:09:00Z</cp:lastPrinted>
  <dcterms:created xsi:type="dcterms:W3CDTF">2025-04-11T23:44:00Z</dcterms:created>
  <dcterms:modified xsi:type="dcterms:W3CDTF">2025-04-11T23:44:00Z</dcterms:modified>
</cp:coreProperties>
</file>