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bookmarkStart w:id="0" w:name="_GoBack"/>
      <w:bookmarkEnd w:id="0"/>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「藝術、人文與歷史---藝趣桃園」</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文化部為振興疫情後藝文產業及藝文消費，與桃園市政府等直轄地方縣市政府共同合作推動學校帶領學生走出校園，藉由走訪各地藝文場館培養學子對文化藝術的興趣和感知，培育藝文欣賞人口，建立文化自信。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於博物館及文化館所場域進行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r w:rsidRPr="00EF3338">
        <w:rPr>
          <w:rFonts w:ascii="微軟正黑體" w:eastAsia="微軟正黑體" w:hAnsi="微軟正黑體" w:hint="eastAsia"/>
          <w:b/>
          <w:bCs/>
        </w:rPr>
        <w:t>參訪場館：</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r w:rsidR="005D530C" w:rsidRPr="0035102B">
        <w:rPr>
          <w:rFonts w:ascii="微軟正黑體" w:eastAsia="微軟正黑體" w:hAnsi="微軟正黑體" w:hint="eastAsia"/>
        </w:rPr>
        <w:t>宜展公關顧問有限公司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執行團隊</w:t>
      </w:r>
      <w:r w:rsidR="000D5856" w:rsidRPr="00DB042F">
        <w:rPr>
          <w:rFonts w:ascii="微軟正黑體" w:eastAsia="微軟正黑體" w:hAnsi="微軟正黑體" w:hint="eastAsia"/>
          <w:b/>
          <w:bCs/>
        </w:rPr>
        <w:t>宜展公關顧問有限公司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亦是該地仕紳捐資興建的公民會議展演場地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木博館舍群之一的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是桃園市第一座國定古蹟，以其精緻的建築風格、壯闊的規模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1" w:name="_Hlk186814913"/>
            <w:r w:rsidRPr="00A176CD">
              <w:rPr>
                <w:rFonts w:ascii="微軟正黑體" w:eastAsia="微軟正黑體" w:hAnsi="微軟正黑體" w:hint="eastAsia"/>
                <w:b/>
                <w:szCs w:val="24"/>
              </w:rPr>
              <w:t>路線一</w:t>
            </w:r>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出發前往新竹生活美學館，參與教具箱體驗關卡及建築導覽活動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館方安排園區導覽及參與大溪公會堂主題活動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參與木博館文資主題課程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製做「舊料再生木香包」讓大家帶回家！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1"/>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2"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w:t>
            </w:r>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2"/>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第一階段</w:t>
      </w:r>
      <w:r w:rsidR="00E230AE" w:rsidRPr="00E230AE">
        <w:rPr>
          <w:rFonts w:ascii="微軟正黑體" w:eastAsia="微軟正黑體" w:hAnsi="微軟正黑體" w:hint="eastAsia"/>
        </w:rPr>
        <w:t>線上申請，請填寫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每日一車次，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，依序為特偏、偏遠、非山非市、一般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r w:rsidRPr="00F261E3">
        <w:rPr>
          <w:rFonts w:ascii="微軟正黑體" w:eastAsia="微軟正黑體" w:hAnsi="微軟正黑體" w:hint="eastAsia"/>
        </w:rPr>
        <w:t>本市偏鄉地區學校優先錄取，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以每日一車次，至多兩日共兩車次為限。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，復康巴士不包含在每日一車次之限制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本案為配合文化部「校外文化體驗計畫」，須於活動執行中拍攝各場次活動相關照片及影像紀錄，並授權予文化部及桃園市政府文化局使用於後續藝文活動推廣或成果等相關管道使用。參與活動之學校，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將蒐集好之紙本同意書繳回桃園市立大溪木藝生態博物館。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：桃園市立大溪木藝生態博物館 公共服務專員 姜小姐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聯絡人：宜展公關顧問有限公司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1411" w14:textId="77777777" w:rsidR="00BD0C64" w:rsidRDefault="00BD0C64" w:rsidP="00E7428F">
      <w:r>
        <w:separator/>
      </w:r>
    </w:p>
  </w:endnote>
  <w:endnote w:type="continuationSeparator" w:id="0">
    <w:p w14:paraId="5822DA4C" w14:textId="77777777" w:rsidR="00BD0C64" w:rsidRDefault="00BD0C64"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61C7" w14:textId="77777777" w:rsidR="00BD0C64" w:rsidRDefault="00BD0C64" w:rsidP="00E7428F">
      <w:r>
        <w:separator/>
      </w:r>
    </w:p>
  </w:footnote>
  <w:footnote w:type="continuationSeparator" w:id="0">
    <w:p w14:paraId="17A4E343" w14:textId="77777777" w:rsidR="00BD0C64" w:rsidRDefault="00BD0C64" w:rsidP="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7"/>
    <w:rsid w:val="0002364D"/>
    <w:rsid w:val="00027FF8"/>
    <w:rsid w:val="00063406"/>
    <w:rsid w:val="00096048"/>
    <w:rsid w:val="000C4935"/>
    <w:rsid w:val="000D5856"/>
    <w:rsid w:val="000F34F7"/>
    <w:rsid w:val="00137CE5"/>
    <w:rsid w:val="00182178"/>
    <w:rsid w:val="0018538D"/>
    <w:rsid w:val="001A39EE"/>
    <w:rsid w:val="001A7523"/>
    <w:rsid w:val="001A78EA"/>
    <w:rsid w:val="001B4A1F"/>
    <w:rsid w:val="001E2B5E"/>
    <w:rsid w:val="00213CCC"/>
    <w:rsid w:val="002674B6"/>
    <w:rsid w:val="00292DD0"/>
    <w:rsid w:val="002C7CFA"/>
    <w:rsid w:val="002E38C1"/>
    <w:rsid w:val="00336682"/>
    <w:rsid w:val="00341C3C"/>
    <w:rsid w:val="00344FAF"/>
    <w:rsid w:val="0035102B"/>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B7D9E"/>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B6D14"/>
    <w:rsid w:val="00AD1290"/>
    <w:rsid w:val="00AE2F1A"/>
    <w:rsid w:val="00B509CF"/>
    <w:rsid w:val="00B6166D"/>
    <w:rsid w:val="00B8012B"/>
    <w:rsid w:val="00BA0533"/>
    <w:rsid w:val="00BD0C64"/>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1">
    <w:name w:val="未解析的提及項目1"/>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2025-01-21T14:41:00Z</dcterms:created>
  <dcterms:modified xsi:type="dcterms:W3CDTF">2025-01-21T14:41:00Z</dcterms:modified>
</cp:coreProperties>
</file>